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6619" w14:textId="3E00410D" w:rsidR="00BF046F" w:rsidRPr="00FF6E86" w:rsidRDefault="00BF046F">
      <w:pPr>
        <w:spacing w:after="0" w:line="249" w:lineRule="auto"/>
        <w:ind w:left="-5" w:hanging="10"/>
        <w:rPr>
          <w:rFonts w:asciiTheme="minorHAnsi" w:eastAsia="Times New Roman" w:hAnsiTheme="minorHAnsi" w:cstheme="minorHAnsi"/>
          <w:b/>
          <w:sz w:val="24"/>
        </w:rPr>
      </w:pPr>
      <w:r w:rsidRPr="00FF6E86">
        <w:rPr>
          <w:rFonts w:asciiTheme="minorHAnsi" w:eastAsia="Times New Roman" w:hAnsiTheme="minorHAnsi" w:cstheme="minorHAnsi"/>
          <w:b/>
          <w:sz w:val="24"/>
        </w:rPr>
        <w:t xml:space="preserve">Course Code: </w:t>
      </w:r>
      <w:r w:rsidRPr="00FF6E86">
        <w:rPr>
          <w:rFonts w:asciiTheme="minorHAnsi" w:eastAsia="Times New Roman" w:hAnsiTheme="minorHAnsi" w:cstheme="minorHAnsi"/>
          <w:bCs/>
          <w:sz w:val="24"/>
        </w:rPr>
        <w:t>MMG 1347H</w:t>
      </w:r>
    </w:p>
    <w:p w14:paraId="61DB0551" w14:textId="6140E2DE" w:rsidR="00BF046F" w:rsidRPr="00FF6E86" w:rsidRDefault="00BF046F">
      <w:pPr>
        <w:spacing w:after="0" w:line="249" w:lineRule="auto"/>
        <w:ind w:left="-5" w:hanging="10"/>
        <w:rPr>
          <w:rFonts w:asciiTheme="minorHAnsi" w:eastAsia="Times New Roman" w:hAnsiTheme="minorHAnsi" w:cstheme="minorHAnsi"/>
          <w:b/>
          <w:sz w:val="24"/>
        </w:rPr>
      </w:pPr>
      <w:r w:rsidRPr="00FF6E86">
        <w:rPr>
          <w:rFonts w:asciiTheme="minorHAnsi" w:eastAsia="Times New Roman" w:hAnsiTheme="minorHAnsi" w:cstheme="minorHAnsi"/>
          <w:b/>
          <w:sz w:val="24"/>
        </w:rPr>
        <w:t xml:space="preserve">Course Title: </w:t>
      </w:r>
      <w:r w:rsidRPr="00FF6E86">
        <w:rPr>
          <w:rFonts w:asciiTheme="minorHAnsi" w:eastAsia="Times New Roman" w:hAnsiTheme="minorHAnsi" w:cstheme="minorHAnsi"/>
          <w:bCs/>
          <w:sz w:val="24"/>
        </w:rPr>
        <w:t>Cell Cycle and Growth Control</w:t>
      </w:r>
    </w:p>
    <w:p w14:paraId="79F0B318" w14:textId="636C0944" w:rsidR="00F2478F" w:rsidRPr="00FF6E86" w:rsidRDefault="00BD419A">
      <w:pPr>
        <w:spacing w:after="0" w:line="249" w:lineRule="auto"/>
        <w:ind w:left="-5" w:hanging="10"/>
        <w:rPr>
          <w:rFonts w:asciiTheme="minorHAnsi" w:hAnsiTheme="minorHAnsi" w:cstheme="minorHAnsi"/>
        </w:rPr>
      </w:pPr>
      <w:r w:rsidRPr="00FF6E86">
        <w:rPr>
          <w:rFonts w:asciiTheme="minorHAnsi" w:eastAsia="Times New Roman" w:hAnsiTheme="minorHAnsi" w:cstheme="minorHAnsi"/>
          <w:b/>
          <w:sz w:val="24"/>
        </w:rPr>
        <w:t>Course Coordinator:</w:t>
      </w:r>
      <w:r w:rsidRPr="00FF6E86">
        <w:rPr>
          <w:rFonts w:asciiTheme="minorHAnsi" w:eastAsia="Times New Roman" w:hAnsiTheme="minorHAnsi" w:cstheme="minorHAnsi"/>
          <w:sz w:val="24"/>
        </w:rPr>
        <w:t xml:space="preserve"> Drs. Jim Dennis and Ran </w:t>
      </w:r>
      <w:proofErr w:type="spellStart"/>
      <w:r w:rsidRPr="00FF6E86">
        <w:rPr>
          <w:rFonts w:asciiTheme="minorHAnsi" w:eastAsia="Times New Roman" w:hAnsiTheme="minorHAnsi" w:cstheme="minorHAnsi"/>
          <w:sz w:val="24"/>
        </w:rPr>
        <w:t>Kafri</w:t>
      </w:r>
      <w:proofErr w:type="spellEnd"/>
      <w:r w:rsidRPr="00FF6E86">
        <w:rPr>
          <w:rFonts w:asciiTheme="minorHAnsi" w:eastAsia="Times New Roman" w:hAnsiTheme="minorHAnsi" w:cstheme="minorHAnsi"/>
          <w:sz w:val="24"/>
        </w:rPr>
        <w:t xml:space="preserve">  </w:t>
      </w:r>
    </w:p>
    <w:p w14:paraId="221386F9" w14:textId="4F33CE03" w:rsidR="00F2478F" w:rsidRPr="00FF6E86" w:rsidRDefault="00BD419A">
      <w:pPr>
        <w:spacing w:after="0"/>
        <w:ind w:left="-5" w:hanging="10"/>
        <w:rPr>
          <w:rFonts w:asciiTheme="minorHAnsi" w:hAnsiTheme="minorHAnsi" w:cstheme="minorHAnsi"/>
        </w:rPr>
      </w:pPr>
      <w:r w:rsidRPr="00FF6E86">
        <w:rPr>
          <w:rFonts w:asciiTheme="minorHAnsi" w:eastAsia="Times New Roman" w:hAnsiTheme="minorHAnsi" w:cstheme="minorHAnsi"/>
          <w:b/>
          <w:sz w:val="24"/>
        </w:rPr>
        <w:t>Course Time and Date:</w:t>
      </w:r>
      <w:r w:rsidRPr="00FF6E86">
        <w:rPr>
          <w:rFonts w:asciiTheme="minorHAnsi" w:eastAsia="Times New Roman" w:hAnsiTheme="minorHAnsi" w:cstheme="minorHAnsi"/>
          <w:sz w:val="24"/>
        </w:rPr>
        <w:t xml:space="preserve"> TBD (Six weeks typically on </w:t>
      </w:r>
      <w:r w:rsidRPr="00FF6E86">
        <w:rPr>
          <w:rFonts w:asciiTheme="minorHAnsi" w:eastAsia="Times New Roman" w:hAnsiTheme="minorHAnsi" w:cstheme="minorHAnsi"/>
          <w:bCs/>
          <w:sz w:val="24"/>
        </w:rPr>
        <w:t>Wednesday starting in March</w:t>
      </w:r>
      <w:r w:rsidRPr="00FF6E86">
        <w:rPr>
          <w:rFonts w:asciiTheme="minorHAnsi" w:eastAsia="Times New Roman" w:hAnsiTheme="minorHAnsi" w:cstheme="minorHAnsi"/>
          <w:b/>
          <w:sz w:val="24"/>
        </w:rPr>
        <w:t xml:space="preserve"> </w:t>
      </w:r>
    </w:p>
    <w:p w14:paraId="622DBD9F" w14:textId="77777777" w:rsidR="00F2478F" w:rsidRPr="00FF6E86" w:rsidRDefault="00BD419A">
      <w:pPr>
        <w:spacing w:after="0"/>
        <w:rPr>
          <w:rFonts w:asciiTheme="minorHAnsi" w:hAnsiTheme="minorHAnsi" w:cstheme="minorHAnsi"/>
        </w:rPr>
      </w:pPr>
      <w:r w:rsidRPr="00FF6E86">
        <w:rPr>
          <w:rFonts w:asciiTheme="minorHAnsi" w:eastAsia="Times New Roman" w:hAnsiTheme="minorHAnsi" w:cstheme="minorHAnsi"/>
          <w:b/>
          <w:sz w:val="24"/>
        </w:rPr>
        <w:t xml:space="preserve"> </w:t>
      </w:r>
    </w:p>
    <w:p w14:paraId="0FD05B53" w14:textId="77777777" w:rsidR="00F2478F" w:rsidRPr="00FF6E86" w:rsidRDefault="00BD419A">
      <w:pPr>
        <w:spacing w:after="0"/>
        <w:ind w:left="-5" w:hanging="10"/>
        <w:rPr>
          <w:rFonts w:asciiTheme="minorHAnsi" w:hAnsiTheme="minorHAnsi" w:cstheme="minorHAnsi"/>
        </w:rPr>
      </w:pPr>
      <w:r w:rsidRPr="00FF6E86">
        <w:rPr>
          <w:rFonts w:asciiTheme="minorHAnsi" w:eastAsia="Times New Roman" w:hAnsiTheme="minorHAnsi" w:cstheme="minorHAnsi"/>
          <w:b/>
          <w:sz w:val="24"/>
          <w:u w:val="single" w:color="000000"/>
        </w:rPr>
        <w:t>Course Overview:</w:t>
      </w:r>
      <w:r w:rsidRPr="00FF6E86">
        <w:rPr>
          <w:rFonts w:asciiTheme="minorHAnsi" w:eastAsia="Times New Roman" w:hAnsiTheme="minorHAnsi" w:cstheme="minorHAnsi"/>
          <w:sz w:val="24"/>
        </w:rPr>
        <w:t xml:space="preserve">  </w:t>
      </w:r>
    </w:p>
    <w:p w14:paraId="474C3B78" w14:textId="4071691F" w:rsidR="00F2478F" w:rsidRPr="00FF6E86" w:rsidRDefault="00BD419A">
      <w:pPr>
        <w:spacing w:after="0" w:line="238" w:lineRule="auto"/>
        <w:ind w:left="-5" w:hanging="10"/>
        <w:rPr>
          <w:rFonts w:asciiTheme="minorHAnsi" w:hAnsiTheme="minorHAnsi" w:cstheme="minorHAnsi"/>
        </w:rPr>
      </w:pPr>
      <w:r w:rsidRPr="00FF6E86">
        <w:rPr>
          <w:rFonts w:asciiTheme="minorHAnsi" w:eastAsia="Times New Roman" w:hAnsiTheme="minorHAnsi" w:cstheme="minorHAnsi"/>
          <w:color w:val="363636"/>
          <w:sz w:val="24"/>
        </w:rPr>
        <w:t xml:space="preserve">The course will serve as an in-depth exploration of mechanisms that program and maintain homeostasis of growth (hypertrophy) and cell division (hyperplasia) in metazoan biology. Different animal cell types, or cells from different animal tissues, display marked differences in cell size. Pancreatic acinar cells, for example, are over four times larger than their neighboring pancreatic beta cells. In proliferating cells, maintenance of cell size reflects a coordination of cell growth with rates of cell division. By contrast, in non-proliferating and terminally differentiated cells, size homeostasis exclusively depends on mechanisms that coordinate biosynthesis with turnover. To add to this complexity, both growth and cell division are exquisitely tuned to the balance of mitogenic (proliferative) signals, energy status and nutrient availability.  </w:t>
      </w:r>
    </w:p>
    <w:p w14:paraId="52924CE6" w14:textId="77777777" w:rsidR="00F2478F" w:rsidRPr="00FF6E86" w:rsidRDefault="00BD419A">
      <w:pPr>
        <w:spacing w:after="0"/>
        <w:rPr>
          <w:rFonts w:asciiTheme="minorHAnsi" w:hAnsiTheme="minorHAnsi" w:cstheme="minorHAnsi"/>
        </w:rPr>
      </w:pPr>
      <w:r w:rsidRPr="00FF6E86">
        <w:rPr>
          <w:rFonts w:asciiTheme="minorHAnsi" w:eastAsia="Times New Roman" w:hAnsiTheme="minorHAnsi" w:cstheme="minorHAnsi"/>
          <w:color w:val="363636"/>
          <w:sz w:val="24"/>
        </w:rPr>
        <w:t xml:space="preserve"> </w:t>
      </w:r>
    </w:p>
    <w:p w14:paraId="519CF962" w14:textId="77777777" w:rsidR="00F2478F" w:rsidRPr="00FF6E86" w:rsidRDefault="00BD419A">
      <w:pPr>
        <w:spacing w:after="0" w:line="238" w:lineRule="auto"/>
        <w:ind w:left="-5" w:hanging="10"/>
        <w:rPr>
          <w:rFonts w:asciiTheme="minorHAnsi" w:hAnsiTheme="minorHAnsi" w:cstheme="minorHAnsi"/>
        </w:rPr>
      </w:pPr>
      <w:r w:rsidRPr="00FF6E86">
        <w:rPr>
          <w:rFonts w:asciiTheme="minorHAnsi" w:eastAsia="Times New Roman" w:hAnsiTheme="minorHAnsi" w:cstheme="minorHAnsi"/>
          <w:color w:val="363636"/>
          <w:sz w:val="24"/>
        </w:rPr>
        <w:t xml:space="preserve">What is the nature of the molecular program that coordinates growth, </w:t>
      </w:r>
      <w:proofErr w:type="gramStart"/>
      <w:r w:rsidRPr="00FF6E86">
        <w:rPr>
          <w:rFonts w:asciiTheme="minorHAnsi" w:eastAsia="Times New Roman" w:hAnsiTheme="minorHAnsi" w:cstheme="minorHAnsi"/>
          <w:color w:val="363636"/>
          <w:sz w:val="24"/>
        </w:rPr>
        <w:t>division</w:t>
      </w:r>
      <w:proofErr w:type="gramEnd"/>
      <w:r w:rsidRPr="00FF6E86">
        <w:rPr>
          <w:rFonts w:asciiTheme="minorHAnsi" w:eastAsia="Times New Roman" w:hAnsiTheme="minorHAnsi" w:cstheme="minorHAnsi"/>
          <w:color w:val="363636"/>
          <w:sz w:val="24"/>
        </w:rPr>
        <w:t xml:space="preserve"> and turnover to maintain homeostasis? While the answer to this question is not yet realized, many new and exciting mechanistic details pertaining to these processes are continuously reported. Science is a union of observations and </w:t>
      </w:r>
      <w:proofErr w:type="gramStart"/>
      <w:r w:rsidRPr="00FF6E86">
        <w:rPr>
          <w:rFonts w:asciiTheme="minorHAnsi" w:eastAsia="Times New Roman" w:hAnsiTheme="minorHAnsi" w:cstheme="minorHAnsi"/>
          <w:color w:val="363636"/>
          <w:sz w:val="24"/>
        </w:rPr>
        <w:t>story-telling</w:t>
      </w:r>
      <w:proofErr w:type="gramEnd"/>
      <w:r w:rsidRPr="00FF6E86">
        <w:rPr>
          <w:rFonts w:asciiTheme="minorHAnsi" w:eastAsia="Times New Roman" w:hAnsiTheme="minorHAnsi" w:cstheme="minorHAnsi"/>
          <w:color w:val="363636"/>
          <w:sz w:val="24"/>
        </w:rPr>
        <w:t xml:space="preserve">. Driven by curiosity, we seek a narrative that weaves disparate observations into a coherent narrative.   </w:t>
      </w:r>
    </w:p>
    <w:p w14:paraId="0E17F8AD" w14:textId="77777777" w:rsidR="00F2478F" w:rsidRPr="00FF6E86" w:rsidRDefault="00BD419A">
      <w:pPr>
        <w:spacing w:after="0"/>
        <w:rPr>
          <w:rFonts w:asciiTheme="minorHAnsi" w:hAnsiTheme="minorHAnsi" w:cstheme="minorHAnsi"/>
        </w:rPr>
      </w:pPr>
      <w:r w:rsidRPr="00FF6E86">
        <w:rPr>
          <w:rFonts w:asciiTheme="minorHAnsi" w:eastAsia="Times New Roman" w:hAnsiTheme="minorHAnsi" w:cstheme="minorHAnsi"/>
          <w:color w:val="363636"/>
          <w:sz w:val="24"/>
        </w:rPr>
        <w:t xml:space="preserve"> </w:t>
      </w:r>
    </w:p>
    <w:p w14:paraId="48ABB0AE" w14:textId="77777777" w:rsidR="00F2478F" w:rsidRPr="00FF6E86" w:rsidRDefault="00BD419A">
      <w:pPr>
        <w:spacing w:after="0" w:line="238" w:lineRule="auto"/>
        <w:ind w:left="-5" w:hanging="10"/>
        <w:rPr>
          <w:rFonts w:asciiTheme="minorHAnsi" w:hAnsiTheme="minorHAnsi" w:cstheme="minorHAnsi"/>
        </w:rPr>
      </w:pPr>
      <w:r w:rsidRPr="00FF6E86">
        <w:rPr>
          <w:rFonts w:asciiTheme="minorHAnsi" w:eastAsia="Times New Roman" w:hAnsiTheme="minorHAnsi" w:cstheme="minorHAnsi"/>
          <w:color w:val="363636"/>
          <w:sz w:val="24"/>
        </w:rPr>
        <w:t xml:space="preserve">In this course, will rely on an in-depth exploration of literature to derive novel, </w:t>
      </w:r>
      <w:r w:rsidRPr="00FF6E86">
        <w:rPr>
          <w:rFonts w:asciiTheme="minorHAnsi" w:eastAsia="Times New Roman" w:hAnsiTheme="minorHAnsi" w:cstheme="minorHAnsi"/>
          <w:color w:val="363636"/>
          <w:sz w:val="24"/>
          <w:u w:val="single" w:color="363636"/>
        </w:rPr>
        <w:t>experimentally</w:t>
      </w:r>
      <w:r w:rsidRPr="00FF6E86">
        <w:rPr>
          <w:rFonts w:asciiTheme="minorHAnsi" w:eastAsia="Times New Roman" w:hAnsiTheme="minorHAnsi" w:cstheme="minorHAnsi"/>
          <w:color w:val="363636"/>
          <w:sz w:val="24"/>
        </w:rPr>
        <w:t xml:space="preserve"> </w:t>
      </w:r>
      <w:r w:rsidRPr="00FF6E86">
        <w:rPr>
          <w:rFonts w:asciiTheme="minorHAnsi" w:eastAsia="Times New Roman" w:hAnsiTheme="minorHAnsi" w:cstheme="minorHAnsi"/>
          <w:color w:val="363636"/>
          <w:sz w:val="24"/>
          <w:u w:val="single" w:color="363636"/>
        </w:rPr>
        <w:t>testable</w:t>
      </w:r>
      <w:r w:rsidRPr="00FF6E86">
        <w:rPr>
          <w:rFonts w:asciiTheme="minorHAnsi" w:eastAsia="Times New Roman" w:hAnsiTheme="minorHAnsi" w:cstheme="minorHAnsi"/>
          <w:color w:val="363636"/>
          <w:sz w:val="24"/>
        </w:rPr>
        <w:t xml:space="preserve">, narratives </w:t>
      </w:r>
      <w:proofErr w:type="gramStart"/>
      <w:r w:rsidRPr="00FF6E86">
        <w:rPr>
          <w:rFonts w:asciiTheme="minorHAnsi" w:eastAsia="Times New Roman" w:hAnsiTheme="minorHAnsi" w:cstheme="minorHAnsi"/>
          <w:color w:val="363636"/>
          <w:sz w:val="24"/>
        </w:rPr>
        <w:t>on the subject of growth</w:t>
      </w:r>
      <w:proofErr w:type="gramEnd"/>
      <w:r w:rsidRPr="00FF6E86">
        <w:rPr>
          <w:rFonts w:asciiTheme="minorHAnsi" w:eastAsia="Times New Roman" w:hAnsiTheme="minorHAnsi" w:cstheme="minorHAnsi"/>
          <w:color w:val="363636"/>
          <w:sz w:val="24"/>
        </w:rPr>
        <w:t xml:space="preserve"> homeostasis. </w:t>
      </w:r>
      <w:proofErr w:type="gramStart"/>
      <w:r w:rsidRPr="00FF6E86">
        <w:rPr>
          <w:rFonts w:asciiTheme="minorHAnsi" w:eastAsia="Times New Roman" w:hAnsiTheme="minorHAnsi" w:cstheme="minorHAnsi"/>
          <w:color w:val="363636"/>
          <w:sz w:val="24"/>
        </w:rPr>
        <w:t>Particular emphasis</w:t>
      </w:r>
      <w:proofErr w:type="gramEnd"/>
      <w:r w:rsidRPr="00FF6E86">
        <w:rPr>
          <w:rFonts w:asciiTheme="minorHAnsi" w:eastAsia="Times New Roman" w:hAnsiTheme="minorHAnsi" w:cstheme="minorHAnsi"/>
          <w:color w:val="363636"/>
          <w:sz w:val="24"/>
        </w:rPr>
        <w:t xml:space="preserve"> will be placed on cell cycle checkpoints, cell size checkpoints and sensing mechanisms that respond to changes in metabolic status and nutrient availability.  </w:t>
      </w:r>
    </w:p>
    <w:p w14:paraId="7DA5E703" w14:textId="77777777" w:rsidR="00F2478F" w:rsidRPr="00FF6E86" w:rsidRDefault="00BD419A">
      <w:pPr>
        <w:spacing w:after="0"/>
        <w:rPr>
          <w:rFonts w:asciiTheme="minorHAnsi" w:hAnsiTheme="minorHAnsi" w:cstheme="minorHAnsi"/>
        </w:rPr>
      </w:pPr>
      <w:r w:rsidRPr="00FF6E86">
        <w:rPr>
          <w:rFonts w:asciiTheme="minorHAnsi" w:eastAsia="Times New Roman" w:hAnsiTheme="minorHAnsi" w:cstheme="minorHAnsi"/>
          <w:sz w:val="24"/>
        </w:rPr>
        <w:t xml:space="preserve"> </w:t>
      </w:r>
    </w:p>
    <w:p w14:paraId="609C5C31" w14:textId="77777777" w:rsidR="00F2478F" w:rsidRPr="00FF6E86" w:rsidRDefault="00BD419A">
      <w:pPr>
        <w:spacing w:after="0"/>
        <w:ind w:left="-5" w:hanging="10"/>
        <w:rPr>
          <w:rFonts w:asciiTheme="minorHAnsi" w:hAnsiTheme="minorHAnsi" w:cstheme="minorHAnsi"/>
        </w:rPr>
      </w:pPr>
      <w:r w:rsidRPr="00FF6E86">
        <w:rPr>
          <w:rFonts w:asciiTheme="minorHAnsi" w:eastAsia="Times New Roman" w:hAnsiTheme="minorHAnsi" w:cstheme="minorHAnsi"/>
          <w:b/>
          <w:sz w:val="24"/>
          <w:u w:val="single" w:color="000000"/>
        </w:rPr>
        <w:t>Course Objectives:</w:t>
      </w:r>
      <w:r w:rsidRPr="00FF6E86">
        <w:rPr>
          <w:rFonts w:asciiTheme="minorHAnsi" w:eastAsia="Times New Roman" w:hAnsiTheme="minorHAnsi" w:cstheme="minorHAnsi"/>
          <w:sz w:val="24"/>
        </w:rPr>
        <w:t xml:space="preserve">  </w:t>
      </w:r>
    </w:p>
    <w:p w14:paraId="6989B89D" w14:textId="77777777" w:rsidR="00F2478F" w:rsidRPr="00FF6E86" w:rsidRDefault="00BD419A">
      <w:pPr>
        <w:spacing w:after="0" w:line="241" w:lineRule="auto"/>
        <w:jc w:val="both"/>
        <w:rPr>
          <w:rFonts w:asciiTheme="minorHAnsi" w:hAnsiTheme="minorHAnsi" w:cstheme="minorHAnsi"/>
        </w:rPr>
      </w:pPr>
      <w:r w:rsidRPr="00FF6E86">
        <w:rPr>
          <w:rFonts w:asciiTheme="minorHAnsi" w:eastAsia="Times New Roman" w:hAnsiTheme="minorHAnsi" w:cstheme="minorHAnsi"/>
          <w:sz w:val="24"/>
        </w:rPr>
        <w:t xml:space="preserve">The course will encourage students to think outside the box and present new hypotheses and new narrative concerning questions that remain conflicted in the literature. The course will open with two presentations given by the instructors, a presentation on growth and cell cycle (Dr. </w:t>
      </w:r>
      <w:proofErr w:type="spellStart"/>
      <w:r w:rsidRPr="00FF6E86">
        <w:rPr>
          <w:rFonts w:asciiTheme="minorHAnsi" w:eastAsia="Times New Roman" w:hAnsiTheme="minorHAnsi" w:cstheme="minorHAnsi"/>
          <w:sz w:val="24"/>
        </w:rPr>
        <w:t>Kafri</w:t>
      </w:r>
      <w:proofErr w:type="spellEnd"/>
      <w:r w:rsidRPr="00FF6E86">
        <w:rPr>
          <w:rFonts w:asciiTheme="minorHAnsi" w:eastAsia="Times New Roman" w:hAnsiTheme="minorHAnsi" w:cstheme="minorHAnsi"/>
          <w:sz w:val="24"/>
        </w:rPr>
        <w:t xml:space="preserve">) and a presentation on metabolism and energy homeostasis (Dr. Dennis). The instructors will then present a list of open questions and literature that pertains to those questions. The students will then assemble into small “research groups” (2-4 students per group) and rely on literature as a research tool to investigate these questions. </w:t>
      </w:r>
      <w:proofErr w:type="gramStart"/>
      <w:r w:rsidRPr="00FF6E86">
        <w:rPr>
          <w:rFonts w:asciiTheme="minorHAnsi" w:eastAsia="Times New Roman" w:hAnsiTheme="minorHAnsi" w:cstheme="minorHAnsi"/>
          <w:sz w:val="24"/>
        </w:rPr>
        <w:t>Particular emphasis</w:t>
      </w:r>
      <w:proofErr w:type="gramEnd"/>
      <w:r w:rsidRPr="00FF6E86">
        <w:rPr>
          <w:rFonts w:asciiTheme="minorHAnsi" w:eastAsia="Times New Roman" w:hAnsiTheme="minorHAnsi" w:cstheme="minorHAnsi"/>
          <w:sz w:val="24"/>
        </w:rPr>
        <w:t xml:space="preserve"> will be placed on trying to derive </w:t>
      </w:r>
      <w:r w:rsidRPr="00FF6E86">
        <w:rPr>
          <w:rFonts w:asciiTheme="minorHAnsi" w:eastAsia="Times New Roman" w:hAnsiTheme="minorHAnsi" w:cstheme="minorHAnsi"/>
          <w:sz w:val="24"/>
          <w:u w:val="single" w:color="000000"/>
        </w:rPr>
        <w:t>experimentally testable</w:t>
      </w:r>
      <w:r w:rsidRPr="00FF6E86">
        <w:rPr>
          <w:rFonts w:asciiTheme="minorHAnsi" w:eastAsia="Times New Roman" w:hAnsiTheme="minorHAnsi" w:cstheme="minorHAnsi"/>
          <w:sz w:val="24"/>
        </w:rPr>
        <w:t xml:space="preserve"> narratives that may untangle apparently contradictory observations found in literature.  </w:t>
      </w:r>
    </w:p>
    <w:p w14:paraId="637C3FB1" w14:textId="77777777" w:rsidR="00F2478F" w:rsidRPr="00FF6E86" w:rsidRDefault="00BD419A">
      <w:pPr>
        <w:spacing w:after="0"/>
        <w:rPr>
          <w:rFonts w:asciiTheme="minorHAnsi" w:hAnsiTheme="minorHAnsi" w:cstheme="minorHAnsi"/>
        </w:rPr>
      </w:pPr>
      <w:r w:rsidRPr="00FF6E86">
        <w:rPr>
          <w:rFonts w:asciiTheme="minorHAnsi" w:eastAsia="Times New Roman" w:hAnsiTheme="minorHAnsi" w:cstheme="minorHAnsi"/>
          <w:sz w:val="24"/>
        </w:rPr>
        <w:t xml:space="preserve"> </w:t>
      </w:r>
    </w:p>
    <w:p w14:paraId="30A44F48" w14:textId="77777777" w:rsidR="00F2478F" w:rsidRPr="00FF6E86" w:rsidRDefault="00BD419A">
      <w:pPr>
        <w:spacing w:after="0" w:line="249" w:lineRule="auto"/>
        <w:ind w:left="-5" w:hanging="10"/>
        <w:rPr>
          <w:rFonts w:asciiTheme="minorHAnsi" w:hAnsiTheme="minorHAnsi" w:cstheme="minorHAnsi"/>
        </w:rPr>
      </w:pPr>
      <w:r w:rsidRPr="00FF6E86">
        <w:rPr>
          <w:rFonts w:asciiTheme="minorHAnsi" w:eastAsia="Times New Roman" w:hAnsiTheme="minorHAnsi" w:cstheme="minorHAnsi"/>
          <w:b/>
          <w:sz w:val="24"/>
        </w:rPr>
        <w:t xml:space="preserve">Class Format: </w:t>
      </w:r>
      <w:r w:rsidRPr="00FF6E86">
        <w:rPr>
          <w:rFonts w:asciiTheme="minorHAnsi" w:eastAsia="Times New Roman" w:hAnsiTheme="minorHAnsi" w:cstheme="minorHAnsi"/>
          <w:sz w:val="24"/>
        </w:rPr>
        <w:t xml:space="preserve"> Students will present selected research papers (see list below), 20 min, pointing out the novelty as well as a critique noting shortcoming (~ 8-10 ppt figures). You should set-up the paper briefly then </w:t>
      </w:r>
      <w:proofErr w:type="gramStart"/>
      <w:r w:rsidRPr="00FF6E86">
        <w:rPr>
          <w:rFonts w:asciiTheme="minorHAnsi" w:eastAsia="Times New Roman" w:hAnsiTheme="minorHAnsi" w:cstheme="minorHAnsi"/>
          <w:sz w:val="24"/>
        </w:rPr>
        <w:t>select</w:t>
      </w:r>
      <w:proofErr w:type="gramEnd"/>
      <w:r w:rsidRPr="00FF6E86">
        <w:rPr>
          <w:rFonts w:asciiTheme="minorHAnsi" w:eastAsia="Times New Roman" w:hAnsiTheme="minorHAnsi" w:cstheme="minorHAnsi"/>
          <w:sz w:val="24"/>
        </w:rPr>
        <w:t xml:space="preserve"> the key figures, and distill them down to the critical points. Formulate 2 or 3 questions that arise from the research in the paper that are worth further investigation. We will have questions and a short discussion after you present. Active participation from listening students is also graded. Slides should be submitted to Dropbox or emailed to Jim &amp; Ran 24h before the class.  </w:t>
      </w:r>
    </w:p>
    <w:p w14:paraId="2A8238CD" w14:textId="77777777" w:rsidR="00F2478F" w:rsidRPr="00FF6E86" w:rsidRDefault="00BD419A">
      <w:pPr>
        <w:spacing w:after="403"/>
        <w:rPr>
          <w:rFonts w:asciiTheme="minorHAnsi" w:hAnsiTheme="minorHAnsi" w:cstheme="minorHAnsi"/>
        </w:rPr>
      </w:pPr>
      <w:r w:rsidRPr="00FF6E86">
        <w:rPr>
          <w:rFonts w:asciiTheme="minorHAnsi" w:eastAsia="Times New Roman" w:hAnsiTheme="minorHAnsi" w:cstheme="minorHAnsi"/>
          <w:b/>
          <w:sz w:val="24"/>
        </w:rPr>
        <w:lastRenderedPageBreak/>
        <w:t xml:space="preserve"> </w:t>
      </w:r>
    </w:p>
    <w:p w14:paraId="60C9DA6D" w14:textId="77777777" w:rsidR="00F2478F" w:rsidRPr="00FF6E86" w:rsidRDefault="00BD419A">
      <w:pPr>
        <w:spacing w:after="0"/>
        <w:ind w:left="11" w:hanging="10"/>
        <w:jc w:val="center"/>
        <w:rPr>
          <w:rFonts w:asciiTheme="minorHAnsi" w:hAnsiTheme="minorHAnsi" w:cstheme="minorHAnsi"/>
        </w:rPr>
      </w:pPr>
      <w:r w:rsidRPr="00FF6E86">
        <w:rPr>
          <w:rFonts w:asciiTheme="minorHAnsi" w:eastAsia="Times New Roman" w:hAnsiTheme="minorHAnsi" w:cstheme="minorHAnsi"/>
          <w:sz w:val="24"/>
        </w:rPr>
        <w:t xml:space="preserve">1 </w:t>
      </w:r>
    </w:p>
    <w:p w14:paraId="3ACD6C27" w14:textId="77777777" w:rsidR="00F2478F" w:rsidRPr="00FF6E86" w:rsidRDefault="00BD419A">
      <w:pPr>
        <w:spacing w:after="0"/>
        <w:rPr>
          <w:rFonts w:asciiTheme="minorHAnsi" w:hAnsiTheme="minorHAnsi" w:cstheme="minorHAnsi"/>
        </w:rPr>
      </w:pPr>
      <w:r w:rsidRPr="00FF6E86">
        <w:rPr>
          <w:rFonts w:asciiTheme="minorHAnsi" w:eastAsia="Times New Roman" w:hAnsiTheme="minorHAnsi" w:cstheme="minorHAnsi"/>
          <w:sz w:val="24"/>
        </w:rPr>
        <w:t xml:space="preserve"> </w:t>
      </w:r>
    </w:p>
    <w:p w14:paraId="75BAE4DD" w14:textId="77777777" w:rsidR="00F2478F" w:rsidRPr="00FF6E86" w:rsidRDefault="00BD419A">
      <w:pPr>
        <w:spacing w:after="0" w:line="249" w:lineRule="auto"/>
        <w:ind w:left="-5" w:hanging="10"/>
        <w:rPr>
          <w:rFonts w:asciiTheme="minorHAnsi" w:hAnsiTheme="minorHAnsi" w:cstheme="minorHAnsi"/>
        </w:rPr>
      </w:pPr>
      <w:r w:rsidRPr="00FF6E86">
        <w:rPr>
          <w:rFonts w:asciiTheme="minorHAnsi" w:eastAsia="Times New Roman" w:hAnsiTheme="minorHAnsi" w:cstheme="minorHAnsi"/>
          <w:b/>
          <w:sz w:val="24"/>
        </w:rPr>
        <w:t>Witten assignment:</w:t>
      </w:r>
      <w:r w:rsidRPr="00FF6E86">
        <w:rPr>
          <w:rFonts w:asciiTheme="minorHAnsi" w:eastAsia="Times New Roman" w:hAnsiTheme="minorHAnsi" w:cstheme="minorHAnsi"/>
          <w:sz w:val="24"/>
        </w:rPr>
        <w:t xml:space="preserve"> You will write a ~</w:t>
      </w:r>
      <w:proofErr w:type="gramStart"/>
      <w:r w:rsidRPr="00FF6E86">
        <w:rPr>
          <w:rFonts w:asciiTheme="minorHAnsi" w:eastAsia="Times New Roman" w:hAnsiTheme="minorHAnsi" w:cstheme="minorHAnsi"/>
          <w:sz w:val="24"/>
        </w:rPr>
        <w:t>1500 word</w:t>
      </w:r>
      <w:proofErr w:type="gramEnd"/>
      <w:r w:rsidRPr="00FF6E86">
        <w:rPr>
          <w:rFonts w:asciiTheme="minorHAnsi" w:eastAsia="Times New Roman" w:hAnsiTheme="minorHAnsi" w:cstheme="minorHAnsi"/>
          <w:sz w:val="24"/>
        </w:rPr>
        <w:t xml:space="preserve"> grant (single space), on any of the topics of the papers discussed in the classes (other than your own graduate research project). Please introduce why the question is important, state a hypothesis and aims, experimental approaches and possible outcomes. Include what techniques, </w:t>
      </w:r>
      <w:proofErr w:type="gramStart"/>
      <w:r w:rsidRPr="00FF6E86">
        <w:rPr>
          <w:rFonts w:asciiTheme="minorHAnsi" w:eastAsia="Times New Roman" w:hAnsiTheme="minorHAnsi" w:cstheme="minorHAnsi"/>
          <w:sz w:val="24"/>
        </w:rPr>
        <w:t>animals</w:t>
      </w:r>
      <w:proofErr w:type="gramEnd"/>
      <w:r w:rsidRPr="00FF6E86">
        <w:rPr>
          <w:rFonts w:asciiTheme="minorHAnsi" w:eastAsia="Times New Roman" w:hAnsiTheme="minorHAnsi" w:cstheme="minorHAnsi"/>
          <w:sz w:val="24"/>
        </w:rPr>
        <w:t xml:space="preserve"> and cells </w:t>
      </w:r>
      <w:proofErr w:type="spellStart"/>
      <w:r w:rsidRPr="00FF6E86">
        <w:rPr>
          <w:rFonts w:asciiTheme="minorHAnsi" w:eastAsia="Times New Roman" w:hAnsiTheme="minorHAnsi" w:cstheme="minorHAnsi"/>
          <w:sz w:val="24"/>
        </w:rPr>
        <w:t>etc</w:t>
      </w:r>
      <w:proofErr w:type="spellEnd"/>
      <w:r w:rsidRPr="00FF6E86">
        <w:rPr>
          <w:rFonts w:asciiTheme="minorHAnsi" w:eastAsia="Times New Roman" w:hAnsiTheme="minorHAnsi" w:cstheme="minorHAnsi"/>
          <w:sz w:val="24"/>
        </w:rPr>
        <w:t xml:space="preserve"> will be needed. Keep in mind the limitations of time (5 years) and money where a grant is ~ $250K per year. The suggested structure is: Abstract, background paragraph to set-up the problem, hypothesis, main goals, 3 specific aims, experimental </w:t>
      </w:r>
      <w:proofErr w:type="gramStart"/>
      <w:r w:rsidRPr="00FF6E86">
        <w:rPr>
          <w:rFonts w:asciiTheme="minorHAnsi" w:eastAsia="Times New Roman" w:hAnsiTheme="minorHAnsi" w:cstheme="minorHAnsi"/>
          <w:sz w:val="24"/>
        </w:rPr>
        <w:t>section</w:t>
      </w:r>
      <w:proofErr w:type="gramEnd"/>
      <w:r w:rsidRPr="00FF6E86">
        <w:rPr>
          <w:rFonts w:asciiTheme="minorHAnsi" w:eastAsia="Times New Roman" w:hAnsiTheme="minorHAnsi" w:cstheme="minorHAnsi"/>
          <w:sz w:val="24"/>
        </w:rPr>
        <w:t xml:space="preserve"> and the overall significance in one sentence. References and any figures you wish to include can be added in a </w:t>
      </w:r>
      <w:proofErr w:type="gramStart"/>
      <w:r w:rsidRPr="00FF6E86">
        <w:rPr>
          <w:rFonts w:asciiTheme="minorHAnsi" w:eastAsia="Times New Roman" w:hAnsiTheme="minorHAnsi" w:cstheme="minorHAnsi"/>
          <w:sz w:val="24"/>
        </w:rPr>
        <w:t>1 page</w:t>
      </w:r>
      <w:proofErr w:type="gramEnd"/>
      <w:r w:rsidRPr="00FF6E86">
        <w:rPr>
          <w:rFonts w:asciiTheme="minorHAnsi" w:eastAsia="Times New Roman" w:hAnsiTheme="minorHAnsi" w:cstheme="minorHAnsi"/>
          <w:sz w:val="24"/>
        </w:rPr>
        <w:t xml:space="preserve"> appendix to be submitted the last week  </w:t>
      </w:r>
    </w:p>
    <w:p w14:paraId="1DEAE42E" w14:textId="77777777" w:rsidR="00F2478F" w:rsidRPr="00FF6E86" w:rsidRDefault="00BD419A">
      <w:pPr>
        <w:spacing w:after="0"/>
        <w:rPr>
          <w:rFonts w:asciiTheme="minorHAnsi" w:hAnsiTheme="minorHAnsi" w:cstheme="minorHAnsi"/>
        </w:rPr>
      </w:pPr>
      <w:r w:rsidRPr="00FF6E86">
        <w:rPr>
          <w:rFonts w:asciiTheme="minorHAnsi" w:eastAsia="Times New Roman" w:hAnsiTheme="minorHAnsi" w:cstheme="minorHAnsi"/>
          <w:sz w:val="24"/>
        </w:rPr>
        <w:t xml:space="preserve"> </w:t>
      </w:r>
    </w:p>
    <w:p w14:paraId="57406FC8" w14:textId="77777777" w:rsidR="00F2478F" w:rsidRPr="00FF6E86" w:rsidRDefault="00BD419A">
      <w:pPr>
        <w:spacing w:after="0"/>
        <w:ind w:left="-5" w:hanging="10"/>
        <w:rPr>
          <w:rFonts w:asciiTheme="minorHAnsi" w:hAnsiTheme="minorHAnsi" w:cstheme="minorHAnsi"/>
        </w:rPr>
      </w:pPr>
      <w:r w:rsidRPr="00FF6E86">
        <w:rPr>
          <w:rFonts w:asciiTheme="minorHAnsi" w:eastAsia="Times New Roman" w:hAnsiTheme="minorHAnsi" w:cstheme="minorHAnsi"/>
          <w:b/>
          <w:sz w:val="24"/>
        </w:rPr>
        <w:t>Evaluation:</w:t>
      </w:r>
      <w:r w:rsidRPr="00FF6E86">
        <w:rPr>
          <w:rFonts w:asciiTheme="minorHAnsi" w:eastAsia="Times New Roman" w:hAnsiTheme="minorHAnsi" w:cstheme="minorHAnsi"/>
          <w:sz w:val="24"/>
        </w:rPr>
        <w:t xml:space="preserve"> </w:t>
      </w:r>
    </w:p>
    <w:p w14:paraId="5E0D38E6" w14:textId="77777777" w:rsidR="00F2478F" w:rsidRPr="00FF6E86" w:rsidRDefault="00BD419A">
      <w:pPr>
        <w:spacing w:after="0" w:line="249" w:lineRule="auto"/>
        <w:ind w:left="-5" w:hanging="10"/>
        <w:rPr>
          <w:rFonts w:asciiTheme="minorHAnsi" w:hAnsiTheme="minorHAnsi" w:cstheme="minorHAnsi"/>
        </w:rPr>
      </w:pPr>
      <w:r w:rsidRPr="00FF6E86">
        <w:rPr>
          <w:rFonts w:asciiTheme="minorHAnsi" w:eastAsia="Times New Roman" w:hAnsiTheme="minorHAnsi" w:cstheme="minorHAnsi"/>
          <w:sz w:val="24"/>
        </w:rPr>
        <w:t xml:space="preserve">Paper presentation and class participation is 50%, and 50% for your grant proposal. </w:t>
      </w:r>
    </w:p>
    <w:p w14:paraId="3C4CC950" w14:textId="77777777" w:rsidR="00F2478F" w:rsidRPr="00FF6E86" w:rsidRDefault="00BD419A">
      <w:pPr>
        <w:spacing w:after="0"/>
        <w:rPr>
          <w:rFonts w:asciiTheme="minorHAnsi" w:hAnsiTheme="minorHAnsi" w:cstheme="minorHAnsi"/>
        </w:rPr>
      </w:pPr>
      <w:r w:rsidRPr="00FF6E86">
        <w:rPr>
          <w:rFonts w:asciiTheme="minorHAnsi" w:eastAsia="Times New Roman" w:hAnsiTheme="minorHAnsi" w:cstheme="minorHAnsi"/>
          <w:sz w:val="24"/>
        </w:rPr>
        <w:t xml:space="preserve"> </w:t>
      </w:r>
    </w:p>
    <w:p w14:paraId="68D3E245" w14:textId="471322E4" w:rsidR="00F2478F" w:rsidRPr="00FF6E86" w:rsidRDefault="00BD419A">
      <w:pPr>
        <w:spacing w:after="0" w:line="238" w:lineRule="auto"/>
        <w:ind w:right="3"/>
        <w:jc w:val="both"/>
        <w:rPr>
          <w:rFonts w:asciiTheme="minorHAnsi" w:hAnsiTheme="minorHAnsi" w:cstheme="minorHAnsi"/>
        </w:rPr>
      </w:pPr>
      <w:r w:rsidRPr="00FF6E86">
        <w:rPr>
          <w:rFonts w:asciiTheme="minorHAnsi" w:eastAsia="Times New Roman" w:hAnsiTheme="minorHAnsi" w:cstheme="minorHAnsi"/>
          <w:i/>
          <w:sz w:val="24"/>
        </w:rPr>
        <w:t>If you anticipate missing a class you must let the instructor know in advance, given the weight on participation and the fact that there are only six classes. Providing that you had a legitimate reason for missing the class, you will be provided with an assignment based on the reading for that week that you can use to make up for the lost class.</w:t>
      </w:r>
    </w:p>
    <w:p w14:paraId="239C5399" w14:textId="77777777" w:rsidR="00F2478F" w:rsidRPr="00FF6E86" w:rsidRDefault="00BD419A">
      <w:pPr>
        <w:spacing w:after="0"/>
        <w:rPr>
          <w:rFonts w:asciiTheme="minorHAnsi" w:hAnsiTheme="minorHAnsi" w:cstheme="minorHAnsi"/>
        </w:rPr>
      </w:pPr>
      <w:r w:rsidRPr="00FF6E86">
        <w:rPr>
          <w:rFonts w:asciiTheme="minorHAnsi" w:eastAsia="Times New Roman" w:hAnsiTheme="minorHAnsi" w:cstheme="minorHAnsi"/>
          <w:sz w:val="24"/>
        </w:rPr>
        <w:t xml:space="preserve"> </w:t>
      </w:r>
    </w:p>
    <w:p w14:paraId="3F3FE8F4" w14:textId="77777777" w:rsidR="00F2478F" w:rsidRPr="00FF6E86" w:rsidRDefault="00BD419A">
      <w:pPr>
        <w:spacing w:after="7861"/>
        <w:rPr>
          <w:rFonts w:asciiTheme="minorHAnsi" w:hAnsiTheme="minorHAnsi" w:cstheme="minorHAnsi"/>
        </w:rPr>
      </w:pPr>
      <w:r w:rsidRPr="00FF6E86">
        <w:rPr>
          <w:rFonts w:asciiTheme="minorHAnsi" w:eastAsia="Times New Roman" w:hAnsiTheme="minorHAnsi" w:cstheme="minorHAnsi"/>
          <w:sz w:val="24"/>
        </w:rPr>
        <w:t xml:space="preserve"> </w:t>
      </w:r>
    </w:p>
    <w:p w14:paraId="3E8C49A7" w14:textId="0B689B1B" w:rsidR="00F2478F" w:rsidRPr="00FF6E86" w:rsidRDefault="00BD419A" w:rsidP="00BD419A">
      <w:pPr>
        <w:spacing w:after="0"/>
        <w:ind w:left="11" w:hanging="10"/>
        <w:jc w:val="center"/>
        <w:rPr>
          <w:rFonts w:asciiTheme="minorHAnsi" w:hAnsiTheme="minorHAnsi" w:cstheme="minorHAnsi"/>
        </w:rPr>
      </w:pPr>
      <w:r w:rsidRPr="00FF6E86">
        <w:rPr>
          <w:rFonts w:asciiTheme="minorHAnsi" w:eastAsia="Times New Roman" w:hAnsiTheme="minorHAnsi" w:cstheme="minorHAnsi"/>
          <w:sz w:val="24"/>
        </w:rPr>
        <w:lastRenderedPageBreak/>
        <w:t xml:space="preserve">2 </w:t>
      </w:r>
    </w:p>
    <w:sectPr w:rsidR="00F2478F" w:rsidRPr="00FF6E86">
      <w:pgSz w:w="12240" w:h="15840"/>
      <w:pgMar w:top="1443" w:right="1439" w:bottom="7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8F"/>
    <w:rsid w:val="00BD419A"/>
    <w:rsid w:val="00BF046F"/>
    <w:rsid w:val="00F2478F"/>
    <w:rsid w:val="00FF6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FEEF"/>
  <w15:docId w15:val="{58C6F00F-05B1-6A4C-9E41-E5F7C55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Dennis</dc:creator>
  <cp:keywords/>
  <cp:lastModifiedBy>Rachel Zulla</cp:lastModifiedBy>
  <cp:revision>3</cp:revision>
  <dcterms:created xsi:type="dcterms:W3CDTF">2021-11-09T23:53:00Z</dcterms:created>
  <dcterms:modified xsi:type="dcterms:W3CDTF">2021-11-09T23:53:00Z</dcterms:modified>
</cp:coreProperties>
</file>