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20A7C" w14:textId="77777777" w:rsidR="00B11951" w:rsidRDefault="00B11951" w:rsidP="00B11951">
      <w:pPr>
        <w:jc w:val="center"/>
        <w:rPr>
          <w:rFonts w:ascii="Times New Roman" w:hAnsi="Times New Roman" w:cs="Times New Roman"/>
          <w:sz w:val="30"/>
          <w:szCs w:val="30"/>
        </w:rPr>
      </w:pPr>
      <w:r w:rsidRPr="00CD15C1">
        <w:rPr>
          <w:rFonts w:ascii="Times New Roman" w:hAnsi="Times New Roman" w:cs="Times New Roman"/>
          <w:sz w:val="30"/>
          <w:szCs w:val="30"/>
        </w:rPr>
        <w:t xml:space="preserve">Early signatures of cancer evolution </w:t>
      </w:r>
      <w:r>
        <w:rPr>
          <w:rFonts w:ascii="Times New Roman" w:hAnsi="Times New Roman" w:cs="Times New Roman"/>
          <w:sz w:val="30"/>
          <w:szCs w:val="30"/>
        </w:rPr>
        <w:t>from</w:t>
      </w:r>
      <w:r w:rsidRPr="00CD15C1">
        <w:rPr>
          <w:rFonts w:ascii="Times New Roman" w:hAnsi="Times New Roman" w:cs="Times New Roman"/>
          <w:sz w:val="30"/>
          <w:szCs w:val="30"/>
        </w:rPr>
        <w:t xml:space="preserve"> cell-free DNA methylation profiling in pre-diagnosis biologics</w:t>
      </w:r>
    </w:p>
    <w:p w14:paraId="0A18F338" w14:textId="77777777" w:rsidR="00B11951" w:rsidRPr="00C77C9B" w:rsidRDefault="00B11951" w:rsidP="00B11951">
      <w:pPr>
        <w:jc w:val="center"/>
        <w:rPr>
          <w:rFonts w:ascii="Times New Roman" w:hAnsi="Times New Roman" w:cs="Times New Roman"/>
        </w:rPr>
      </w:pPr>
      <w:r w:rsidRPr="00C77C9B">
        <w:rPr>
          <w:rFonts w:ascii="Times New Roman" w:hAnsi="Times New Roman" w:cs="Times New Roman"/>
        </w:rPr>
        <w:t>Nicholas Cheng</w:t>
      </w:r>
    </w:p>
    <w:p w14:paraId="2115F6D9" w14:textId="5881CFE1" w:rsidR="00B11951" w:rsidRPr="00B11951" w:rsidRDefault="00B11951" w:rsidP="00B11951">
      <w:pPr>
        <w:spacing w:line="360" w:lineRule="auto"/>
        <w:jc w:val="both"/>
        <w:rPr>
          <w:rFonts w:ascii="Times New Roman" w:hAnsi="Times New Roman" w:cs="Times New Roman"/>
        </w:rPr>
      </w:pPr>
      <w:r>
        <w:rPr>
          <w:rFonts w:ascii="Times New Roman" w:hAnsi="Times New Roman" w:cs="Times New Roman"/>
        </w:rPr>
        <w:t>Cell</w:t>
      </w:r>
      <w:r w:rsidRPr="00C85608">
        <w:rPr>
          <w:rFonts w:ascii="Times New Roman" w:hAnsi="Times New Roman" w:cs="Times New Roman"/>
        </w:rPr>
        <w:t>-free DNA (cfDNA) has been highlighted as a promising biomarker for early cancer detection</w:t>
      </w:r>
      <w:r>
        <w:rPr>
          <w:rFonts w:ascii="Times New Roman" w:hAnsi="Times New Roman" w:cs="Times New Roman"/>
        </w:rPr>
        <w:t xml:space="preserve"> owing to the capability of non-invasively detecting DNA methylation signatures and mutations concordant with the originating tumour in blood. </w:t>
      </w:r>
      <w:r w:rsidRPr="00C85608">
        <w:rPr>
          <w:rFonts w:ascii="Times New Roman" w:hAnsi="Times New Roman" w:cs="Times New Roman"/>
        </w:rPr>
        <w:t xml:space="preserve">While many studies have been able to </w:t>
      </w:r>
      <w:r>
        <w:rPr>
          <w:rFonts w:ascii="Times New Roman" w:hAnsi="Times New Roman" w:cs="Times New Roman"/>
        </w:rPr>
        <w:t xml:space="preserve">demonstrate the </w:t>
      </w:r>
      <w:r w:rsidRPr="00C85608">
        <w:rPr>
          <w:rFonts w:ascii="Times New Roman" w:hAnsi="Times New Roman" w:cs="Times New Roman"/>
        </w:rPr>
        <w:t xml:space="preserve">capability of utilizing </w:t>
      </w:r>
      <w:r>
        <w:rPr>
          <w:rFonts w:ascii="Times New Roman" w:hAnsi="Times New Roman" w:cs="Times New Roman"/>
        </w:rPr>
        <w:t xml:space="preserve">plasma </w:t>
      </w:r>
      <w:r w:rsidRPr="00C85608">
        <w:rPr>
          <w:rFonts w:ascii="Times New Roman" w:hAnsi="Times New Roman" w:cs="Times New Roman"/>
        </w:rPr>
        <w:t xml:space="preserve">cfDNA biomarkers to distinguish cancer patients from healthy individuals, most of these </w:t>
      </w:r>
      <w:r>
        <w:rPr>
          <w:rFonts w:ascii="Times New Roman" w:hAnsi="Times New Roman" w:cs="Times New Roman"/>
        </w:rPr>
        <w:t xml:space="preserve">findings have </w:t>
      </w:r>
      <w:r w:rsidRPr="00C85608">
        <w:rPr>
          <w:rFonts w:ascii="Times New Roman" w:hAnsi="Times New Roman" w:cs="Times New Roman"/>
        </w:rPr>
        <w:t>profiled from</w:t>
      </w:r>
      <w:r>
        <w:rPr>
          <w:rFonts w:ascii="Times New Roman" w:hAnsi="Times New Roman" w:cs="Times New Roman"/>
        </w:rPr>
        <w:t xml:space="preserve"> individuals</w:t>
      </w:r>
      <w:r w:rsidRPr="00C85608">
        <w:rPr>
          <w:rFonts w:ascii="Times New Roman" w:hAnsi="Times New Roman" w:cs="Times New Roman"/>
        </w:rPr>
        <w:t xml:space="preserve"> with late-stage or established cancers that were detected through conventional screening or from clinical follow-up </w:t>
      </w:r>
      <w:r>
        <w:rPr>
          <w:rFonts w:ascii="Times New Roman" w:hAnsi="Times New Roman" w:cs="Times New Roman"/>
        </w:rPr>
        <w:t>following onset of symptoms</w:t>
      </w:r>
      <w:r w:rsidRPr="00C85608">
        <w:rPr>
          <w:rFonts w:ascii="Times New Roman" w:hAnsi="Times New Roman" w:cs="Times New Roman"/>
        </w:rPr>
        <w:t xml:space="preserve">. </w:t>
      </w:r>
      <w:r>
        <w:rPr>
          <w:rFonts w:ascii="Times New Roman" w:hAnsi="Times New Roman" w:cs="Times New Roman"/>
        </w:rPr>
        <w:t xml:space="preserve"> </w:t>
      </w:r>
      <w:r w:rsidRPr="00C85608">
        <w:rPr>
          <w:rFonts w:ascii="Times New Roman" w:hAnsi="Times New Roman" w:cs="Times New Roman"/>
        </w:rPr>
        <w:t>Evaluating the clinical utility of emerging biomarkers for early disease detection requires application of new technologies to biologics collected from asymptomatic individuals prior to diagnosis</w:t>
      </w:r>
      <w:r>
        <w:rPr>
          <w:rFonts w:ascii="Times New Roman" w:hAnsi="Times New Roman" w:cs="Times New Roman"/>
        </w:rPr>
        <w:t xml:space="preserve">. By leveraging biologics collected in the Ontario Health Study longitudinal population cohort, </w:t>
      </w:r>
      <w:r w:rsidRPr="00C85608">
        <w:rPr>
          <w:rFonts w:ascii="Times New Roman" w:hAnsi="Times New Roman" w:cs="Times New Roman"/>
        </w:rPr>
        <w:t>genome-wide cfDNA methylome profiling was performed</w:t>
      </w:r>
      <w:r>
        <w:rPr>
          <w:rFonts w:ascii="Times New Roman" w:hAnsi="Times New Roman" w:cs="Times New Roman"/>
        </w:rPr>
        <w:t xml:space="preserve"> </w:t>
      </w:r>
      <w:r w:rsidRPr="00C85608">
        <w:rPr>
          <w:rFonts w:ascii="Times New Roman" w:hAnsi="Times New Roman" w:cs="Times New Roman"/>
        </w:rPr>
        <w:t>on</w:t>
      </w:r>
      <w:r>
        <w:rPr>
          <w:rFonts w:ascii="Times New Roman" w:hAnsi="Times New Roman" w:cs="Times New Roman"/>
        </w:rPr>
        <w:t xml:space="preserve"> blood plasma of</w:t>
      </w:r>
      <w:r w:rsidRPr="00C85608">
        <w:rPr>
          <w:rFonts w:ascii="Times New Roman" w:hAnsi="Times New Roman" w:cs="Times New Roman"/>
        </w:rPr>
        <w:t xml:space="preserve"> incident breast and prostate cancer </w:t>
      </w:r>
      <w:r>
        <w:rPr>
          <w:rFonts w:ascii="Times New Roman" w:hAnsi="Times New Roman" w:cs="Times New Roman"/>
        </w:rPr>
        <w:t>cases collected up to nine years prior to diagnosis</w:t>
      </w:r>
      <w:r w:rsidRPr="00C85608">
        <w:rPr>
          <w:rFonts w:ascii="Times New Roman" w:hAnsi="Times New Roman" w:cs="Times New Roman"/>
        </w:rPr>
        <w:t xml:space="preserve">, in addition to matched </w:t>
      </w:r>
      <w:r>
        <w:rPr>
          <w:rFonts w:ascii="Times New Roman" w:hAnsi="Times New Roman" w:cs="Times New Roman"/>
        </w:rPr>
        <w:t xml:space="preserve">cancer-free </w:t>
      </w:r>
      <w:r w:rsidRPr="00C85608">
        <w:rPr>
          <w:rFonts w:ascii="Times New Roman" w:hAnsi="Times New Roman" w:cs="Times New Roman"/>
        </w:rPr>
        <w:t>control</w:t>
      </w:r>
      <w:r>
        <w:rPr>
          <w:rFonts w:ascii="Times New Roman" w:hAnsi="Times New Roman" w:cs="Times New Roman"/>
        </w:rPr>
        <w:t>s. Across both cancer types,</w:t>
      </w:r>
      <w:r w:rsidRPr="00C85608">
        <w:rPr>
          <w:rFonts w:ascii="Times New Roman" w:hAnsi="Times New Roman" w:cs="Times New Roman"/>
        </w:rPr>
        <w:t xml:space="preserve"> </w:t>
      </w:r>
      <w:r>
        <w:rPr>
          <w:rFonts w:ascii="Times New Roman" w:hAnsi="Times New Roman" w:cs="Times New Roman"/>
        </w:rPr>
        <w:t xml:space="preserve">observed cfDNA differentially methylated regions (DMRs) in discovery cohort samples were significantly enriched for regulatory elements particularly in promoter and enhancer regions. Notably, target genes of these regions were highly associated with gene sets involved in tumour growth and survival, inflammation, and various metabolic processes.  </w:t>
      </w:r>
      <w:r>
        <w:rPr>
          <w:rFonts w:ascii="Times New Roman" w:eastAsia="Times New Roman" w:hAnsi="Times New Roman" w:cs="Times New Roman"/>
          <w:color w:val="000000"/>
          <w:shd w:val="clear" w:color="auto" w:fill="FFFFFF"/>
        </w:rPr>
        <w:t xml:space="preserve">Building on these insights, predictive models trained and tuned using cfDNA DMRs identified from discovery set samples were evaluated in held-out test data. Across both breast and prostate cancers, cfDNA DMRs were highly predictive of early cancer up to eight years prior to diagnosis, even capable of identifying individuals with early breast cancers despite a negative mammogram screen prior to blood collection. Furthermore, cfDNA methylome signatures were also capable of stratifying individuals at high and low risk of developing cancers, highlighting an alternative application of cfDNA biomarkers. </w:t>
      </w:r>
      <w:r w:rsidRPr="007A33AF">
        <w:rPr>
          <w:rFonts w:ascii="Times New Roman" w:eastAsia="Times New Roman" w:hAnsi="Times New Roman" w:cs="Times New Roman"/>
          <w:color w:val="000000"/>
          <w:shd w:val="clear" w:color="auto" w:fill="FFFFFF"/>
        </w:rPr>
        <w:t>Collectively, this work provides further insights into the signatures of early cancer evolution through cfDNA methylome analysis. By interrogating pre-diagnosis biologics, I highlight potential biological processes driving early cancer development and demonstrate potential applications from early detection and risk stratification, to identifying potential molecular targets for early cancer prevention.</w:t>
      </w:r>
    </w:p>
    <w:sectPr w:rsidR="00B11951" w:rsidRPr="00B119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51"/>
    <w:rsid w:val="001D28C1"/>
    <w:rsid w:val="00AF56B5"/>
    <w:rsid w:val="00B119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42D6CE6"/>
  <w15:chartTrackingRefBased/>
  <w15:docId w15:val="{0C8AAF3D-DA82-CB44-B82D-5C42828E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951"/>
  </w:style>
  <w:style w:type="paragraph" w:styleId="Heading1">
    <w:name w:val="heading 1"/>
    <w:basedOn w:val="Normal"/>
    <w:next w:val="Normal"/>
    <w:link w:val="Heading1Char"/>
    <w:uiPriority w:val="9"/>
    <w:qFormat/>
    <w:rsid w:val="00B11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1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19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9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9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9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9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9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9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9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19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19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9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9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9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9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9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951"/>
    <w:rPr>
      <w:rFonts w:eastAsiaTheme="majorEastAsia" w:cstheme="majorBidi"/>
      <w:color w:val="272727" w:themeColor="text1" w:themeTint="D8"/>
    </w:rPr>
  </w:style>
  <w:style w:type="paragraph" w:styleId="Title">
    <w:name w:val="Title"/>
    <w:basedOn w:val="Normal"/>
    <w:next w:val="Normal"/>
    <w:link w:val="TitleChar"/>
    <w:uiPriority w:val="10"/>
    <w:qFormat/>
    <w:rsid w:val="00B11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9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9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9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951"/>
    <w:pPr>
      <w:spacing w:before="160"/>
      <w:jc w:val="center"/>
    </w:pPr>
    <w:rPr>
      <w:i/>
      <w:iCs/>
      <w:color w:val="404040" w:themeColor="text1" w:themeTint="BF"/>
    </w:rPr>
  </w:style>
  <w:style w:type="character" w:customStyle="1" w:styleId="QuoteChar">
    <w:name w:val="Quote Char"/>
    <w:basedOn w:val="DefaultParagraphFont"/>
    <w:link w:val="Quote"/>
    <w:uiPriority w:val="29"/>
    <w:rsid w:val="00B11951"/>
    <w:rPr>
      <w:i/>
      <w:iCs/>
      <w:color w:val="404040" w:themeColor="text1" w:themeTint="BF"/>
    </w:rPr>
  </w:style>
  <w:style w:type="paragraph" w:styleId="ListParagraph">
    <w:name w:val="List Paragraph"/>
    <w:basedOn w:val="Normal"/>
    <w:uiPriority w:val="34"/>
    <w:qFormat/>
    <w:rsid w:val="00B11951"/>
    <w:pPr>
      <w:ind w:left="720"/>
      <w:contextualSpacing/>
    </w:pPr>
  </w:style>
  <w:style w:type="character" w:styleId="IntenseEmphasis">
    <w:name w:val="Intense Emphasis"/>
    <w:basedOn w:val="DefaultParagraphFont"/>
    <w:uiPriority w:val="21"/>
    <w:qFormat/>
    <w:rsid w:val="00B11951"/>
    <w:rPr>
      <w:i/>
      <w:iCs/>
      <w:color w:val="0F4761" w:themeColor="accent1" w:themeShade="BF"/>
    </w:rPr>
  </w:style>
  <w:style w:type="paragraph" w:styleId="IntenseQuote">
    <w:name w:val="Intense Quote"/>
    <w:basedOn w:val="Normal"/>
    <w:next w:val="Normal"/>
    <w:link w:val="IntenseQuoteChar"/>
    <w:uiPriority w:val="30"/>
    <w:qFormat/>
    <w:rsid w:val="00B11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951"/>
    <w:rPr>
      <w:i/>
      <w:iCs/>
      <w:color w:val="0F4761" w:themeColor="accent1" w:themeShade="BF"/>
    </w:rPr>
  </w:style>
  <w:style w:type="character" w:styleId="IntenseReference">
    <w:name w:val="Intense Reference"/>
    <w:basedOn w:val="DefaultParagraphFont"/>
    <w:uiPriority w:val="32"/>
    <w:qFormat/>
    <w:rsid w:val="00B11951"/>
    <w:rPr>
      <w:b/>
      <w:bCs/>
      <w:smallCaps/>
      <w:color w:val="0F4761" w:themeColor="accent1" w:themeShade="BF"/>
      <w:spacing w:val="5"/>
    </w:rPr>
  </w:style>
  <w:style w:type="paragraph" w:styleId="NoSpacing">
    <w:name w:val="No Spacing"/>
    <w:uiPriority w:val="1"/>
    <w:qFormat/>
    <w:rsid w:val="00B119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Cheng</dc:creator>
  <cp:keywords/>
  <dc:description/>
  <cp:lastModifiedBy>Nicholas Cheng</cp:lastModifiedBy>
  <cp:revision>2</cp:revision>
  <dcterms:created xsi:type="dcterms:W3CDTF">2025-02-10T19:58:00Z</dcterms:created>
  <dcterms:modified xsi:type="dcterms:W3CDTF">2025-02-10T19:58:00Z</dcterms:modified>
</cp:coreProperties>
</file>